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3037" w14:textId="77777777" w:rsidR="00CA491A" w:rsidRDefault="00CA491A" w:rsidP="003325A4">
      <w:pPr>
        <w:rPr>
          <w:b/>
          <w:sz w:val="32"/>
          <w:szCs w:val="32"/>
        </w:rPr>
      </w:pPr>
    </w:p>
    <w:p w14:paraId="0F9B6A17" w14:textId="295BC416" w:rsidR="003325A4" w:rsidRPr="00CA491A" w:rsidRDefault="004C2251" w:rsidP="003325A4">
      <w:pPr>
        <w:rPr>
          <w:b/>
          <w:sz w:val="36"/>
          <w:szCs w:val="36"/>
        </w:rPr>
      </w:pPr>
      <w:r w:rsidRPr="004C2251">
        <w:rPr>
          <w:b/>
          <w:sz w:val="36"/>
          <w:szCs w:val="36"/>
        </w:rPr>
        <w:t xml:space="preserve">L’Institut Gaudí de Reus i </w:t>
      </w:r>
      <w:proofErr w:type="spellStart"/>
      <w:r w:rsidRPr="004C2251">
        <w:rPr>
          <w:b/>
          <w:sz w:val="36"/>
          <w:szCs w:val="36"/>
        </w:rPr>
        <w:t>FuneCamp</w:t>
      </w:r>
      <w:proofErr w:type="spellEnd"/>
      <w:r w:rsidRPr="004C2251">
        <w:rPr>
          <w:b/>
          <w:sz w:val="36"/>
          <w:szCs w:val="36"/>
        </w:rPr>
        <w:t xml:space="preserve"> posen en marxa el nou cicle formatiu de grau mitjà en Serveis Funeraris, pioner a Catalunya</w:t>
      </w:r>
    </w:p>
    <w:p w14:paraId="5841AE0D" w14:textId="77777777" w:rsidR="003325A4" w:rsidRDefault="003325A4" w:rsidP="003325A4">
      <w:pPr>
        <w:rPr>
          <w:b/>
        </w:rPr>
      </w:pPr>
    </w:p>
    <w:p w14:paraId="3CF420BB" w14:textId="5A5D2DA3" w:rsidR="004C2251" w:rsidRPr="004C2251" w:rsidRDefault="004C2251" w:rsidP="004C2251">
      <w:pPr>
        <w:pStyle w:val="Prrafodelista"/>
        <w:numPr>
          <w:ilvl w:val="0"/>
          <w:numId w:val="3"/>
        </w:numPr>
        <w:rPr>
          <w:b/>
          <w:sz w:val="28"/>
          <w:szCs w:val="28"/>
        </w:rPr>
      </w:pPr>
      <w:r w:rsidRPr="004C2251">
        <w:rPr>
          <w:b/>
          <w:sz w:val="28"/>
          <w:szCs w:val="28"/>
        </w:rPr>
        <w:t>Les 30 places ofertes es van exhaurir durant el mateix matí d’obertura de les preinscripc</w:t>
      </w:r>
      <w:r>
        <w:rPr>
          <w:b/>
          <w:sz w:val="28"/>
          <w:szCs w:val="28"/>
        </w:rPr>
        <w:t>i</w:t>
      </w:r>
      <w:r w:rsidRPr="004C2251">
        <w:rPr>
          <w:b/>
          <w:sz w:val="28"/>
          <w:szCs w:val="28"/>
        </w:rPr>
        <w:t>ons, demostrant una acollida extraordinària en aquesta primera promoció.</w:t>
      </w:r>
    </w:p>
    <w:p w14:paraId="6ABEFD50" w14:textId="0823736B" w:rsidR="003325A4" w:rsidRPr="004C2251" w:rsidRDefault="004C2251" w:rsidP="004C2251">
      <w:pPr>
        <w:pStyle w:val="Prrafodelista"/>
        <w:numPr>
          <w:ilvl w:val="0"/>
          <w:numId w:val="3"/>
        </w:numPr>
        <w:rPr>
          <w:b/>
          <w:sz w:val="28"/>
          <w:szCs w:val="28"/>
        </w:rPr>
      </w:pPr>
      <w:r w:rsidRPr="004C2251">
        <w:rPr>
          <w:b/>
          <w:sz w:val="28"/>
          <w:szCs w:val="28"/>
        </w:rPr>
        <w:t xml:space="preserve">L’alumnat, marcat per la paritat de gènere i una gran diversitat de perfils, començarà les </w:t>
      </w:r>
      <w:r w:rsidR="001167BF">
        <w:rPr>
          <w:b/>
          <w:sz w:val="28"/>
          <w:szCs w:val="28"/>
        </w:rPr>
        <w:t>estades formatives</w:t>
      </w:r>
      <w:r w:rsidRPr="004C2251">
        <w:rPr>
          <w:b/>
          <w:sz w:val="28"/>
          <w:szCs w:val="28"/>
        </w:rPr>
        <w:t xml:space="preserve"> a les instal·lacions de </w:t>
      </w:r>
      <w:proofErr w:type="spellStart"/>
      <w:r w:rsidRPr="004C2251">
        <w:rPr>
          <w:b/>
          <w:sz w:val="28"/>
          <w:szCs w:val="28"/>
        </w:rPr>
        <w:t>FuneCamp</w:t>
      </w:r>
      <w:proofErr w:type="spellEnd"/>
      <w:r w:rsidRPr="004C2251">
        <w:rPr>
          <w:b/>
          <w:sz w:val="28"/>
          <w:szCs w:val="28"/>
        </w:rPr>
        <w:t xml:space="preserve"> en els propers dies.</w:t>
      </w:r>
    </w:p>
    <w:p w14:paraId="3C08E90A" w14:textId="77777777" w:rsidR="003325A4" w:rsidRDefault="003325A4" w:rsidP="003325A4">
      <w:pPr>
        <w:rPr>
          <w:b/>
        </w:rPr>
      </w:pPr>
    </w:p>
    <w:p w14:paraId="5F4EA585" w14:textId="74B049C7" w:rsidR="00E455AE" w:rsidRPr="00E455AE" w:rsidRDefault="00E455AE" w:rsidP="00E455AE">
      <w:pPr>
        <w:rPr>
          <w:bCs/>
          <w:sz w:val="24"/>
          <w:szCs w:val="24"/>
        </w:rPr>
      </w:pPr>
      <w:r w:rsidRPr="00E455AE">
        <w:rPr>
          <w:bCs/>
          <w:sz w:val="24"/>
          <w:szCs w:val="24"/>
        </w:rPr>
        <w:t xml:space="preserve">La posada en marxa aquest mes d’octubre del nou Cicle Formatiu de Grau Mitjà (CFGM) de Serveis Funeraris a l’Institut Gaudí de Reus ha superat totes les expectatives inicials. Aquest nou ensenyament, fruit de la col·laboració entre el Departament d'Educació i Formació Professional i l'empresa supramunicipal </w:t>
      </w:r>
      <w:proofErr w:type="spellStart"/>
      <w:r w:rsidRPr="00E455AE">
        <w:rPr>
          <w:bCs/>
          <w:sz w:val="24"/>
          <w:szCs w:val="24"/>
        </w:rPr>
        <w:t>FuneCamp</w:t>
      </w:r>
      <w:proofErr w:type="spellEnd"/>
      <w:r w:rsidRPr="00E455AE">
        <w:rPr>
          <w:bCs/>
          <w:sz w:val="24"/>
          <w:szCs w:val="24"/>
        </w:rPr>
        <w:t xml:space="preserve"> Serveis Funeraris Municipals, que dona servei a Reus, Salou, Vila-seca i Constantí, ha demostrat una acollida extraordinària en la seva primera promoció, exhaurint les 30 places disponibles el mateix matí en què es va obrir la preinscripció.</w:t>
      </w:r>
    </w:p>
    <w:p w14:paraId="6730C897" w14:textId="77777777" w:rsidR="00E455AE" w:rsidRPr="00E455AE" w:rsidRDefault="00E455AE" w:rsidP="00E455AE">
      <w:pPr>
        <w:rPr>
          <w:bCs/>
          <w:sz w:val="24"/>
          <w:szCs w:val="24"/>
        </w:rPr>
      </w:pPr>
      <w:r w:rsidRPr="00E455AE">
        <w:rPr>
          <w:bCs/>
          <w:sz w:val="24"/>
          <w:szCs w:val="24"/>
        </w:rPr>
        <w:t>El cicle, de dos cursos acadèmics i 2.000 hores lectives en modalitat dual, converteix Reus i l'Institut Gaudí en un dels dos únics centres de Catalunya a impartir aquesta titulació, juntament amb Terrassa. L'ensenyament capacita l'alumnat en aspectes claus com la contractació i organització d'actes de protocol; el transport, manipulació i condicionament de difunts o cendres; així com el manteniment i maneig de forns crematoris.</w:t>
      </w:r>
    </w:p>
    <w:p w14:paraId="558C2A90" w14:textId="77777777" w:rsidR="00E455AE" w:rsidRPr="00E455AE" w:rsidRDefault="00E455AE" w:rsidP="00E455AE">
      <w:pPr>
        <w:rPr>
          <w:bCs/>
          <w:sz w:val="24"/>
          <w:szCs w:val="24"/>
        </w:rPr>
      </w:pPr>
      <w:r w:rsidRPr="00E455AE">
        <w:rPr>
          <w:bCs/>
          <w:sz w:val="24"/>
          <w:szCs w:val="24"/>
        </w:rPr>
        <w:t xml:space="preserve">La consellera delegada de </w:t>
      </w:r>
      <w:proofErr w:type="spellStart"/>
      <w:r w:rsidRPr="00E455AE">
        <w:rPr>
          <w:bCs/>
          <w:sz w:val="24"/>
          <w:szCs w:val="24"/>
        </w:rPr>
        <w:t>FuneCamp</w:t>
      </w:r>
      <w:proofErr w:type="spellEnd"/>
      <w:r w:rsidRPr="00E455AE">
        <w:rPr>
          <w:bCs/>
          <w:sz w:val="24"/>
          <w:szCs w:val="24"/>
        </w:rPr>
        <w:t xml:space="preserve"> i regidora de Bon Govern, Transparència i Participació, Montserrat Flores, manifesta que </w:t>
      </w:r>
      <w:r w:rsidRPr="00E455AE">
        <w:rPr>
          <w:b/>
          <w:sz w:val="24"/>
          <w:szCs w:val="24"/>
        </w:rPr>
        <w:t xml:space="preserve">“celebrem l'excel·lent resposta d'aquesta primera promoció i reafirmen el compromís de </w:t>
      </w:r>
      <w:proofErr w:type="spellStart"/>
      <w:r w:rsidRPr="00E455AE">
        <w:rPr>
          <w:b/>
          <w:sz w:val="24"/>
          <w:szCs w:val="24"/>
        </w:rPr>
        <w:t>FuneCamp</w:t>
      </w:r>
      <w:proofErr w:type="spellEnd"/>
      <w:r w:rsidRPr="00E455AE">
        <w:rPr>
          <w:b/>
          <w:sz w:val="24"/>
          <w:szCs w:val="24"/>
        </w:rPr>
        <w:t xml:space="preserve"> per continuar apostant per una formació de qualitat que dignifiqui, professionalitzi i aporti una clara dimensió humana a un sector tan imprescindible per a la societat”.</w:t>
      </w:r>
    </w:p>
    <w:p w14:paraId="0E28A328" w14:textId="77777777" w:rsidR="00E455AE" w:rsidRPr="00E455AE" w:rsidRDefault="00E455AE" w:rsidP="00E455AE">
      <w:pPr>
        <w:rPr>
          <w:b/>
          <w:sz w:val="24"/>
          <w:szCs w:val="24"/>
        </w:rPr>
      </w:pPr>
      <w:r w:rsidRPr="00E455AE">
        <w:rPr>
          <w:b/>
          <w:sz w:val="24"/>
          <w:szCs w:val="24"/>
        </w:rPr>
        <w:t>Un grup divers, cohesionat i motivat per la vocació de servei</w:t>
      </w:r>
    </w:p>
    <w:p w14:paraId="4807DE84" w14:textId="77777777" w:rsidR="00E455AE" w:rsidRPr="00E455AE" w:rsidRDefault="00E455AE" w:rsidP="00E455AE">
      <w:pPr>
        <w:rPr>
          <w:bCs/>
          <w:sz w:val="24"/>
          <w:szCs w:val="24"/>
        </w:rPr>
      </w:pPr>
      <w:r w:rsidRPr="00E455AE">
        <w:rPr>
          <w:bCs/>
          <w:sz w:val="24"/>
          <w:szCs w:val="24"/>
        </w:rPr>
        <w:t xml:space="preserve">El perfil de l’alumnat destaca per la seva gran diversitat acadèmica i personal, així com per una paritat absoluta entre nois i noies. La majoria d'estudiants se situen entre els 21 i els 31 anys, tot i que el grup també compta amb alumnes de 16 i 18 anys. </w:t>
      </w:r>
      <w:r w:rsidRPr="00E455AE">
        <w:rPr>
          <w:bCs/>
          <w:sz w:val="24"/>
          <w:szCs w:val="24"/>
        </w:rPr>
        <w:lastRenderedPageBreak/>
        <w:t>Provenen de trajectòries tan variades com la sanitat, els serveis socioculturals, la informàtica o directament de l'ESO. Un detall rellevant és que cap dels alumnes prové professionalment del sector funerari, palesant l'interès genuí que desperta aquesta especialitat com a servei essencial i d'alta responsabilitat humana.</w:t>
      </w:r>
    </w:p>
    <w:p w14:paraId="70F05580" w14:textId="77777777" w:rsidR="00E455AE" w:rsidRPr="00E455AE" w:rsidRDefault="00E455AE" w:rsidP="00E455AE">
      <w:pPr>
        <w:rPr>
          <w:bCs/>
          <w:sz w:val="24"/>
          <w:szCs w:val="24"/>
        </w:rPr>
      </w:pPr>
      <w:r w:rsidRPr="00E455AE">
        <w:rPr>
          <w:b/>
          <w:sz w:val="24"/>
          <w:szCs w:val="24"/>
        </w:rPr>
        <w:t>“Des de l'inici del curs, l'equip docent ha valorat de manera molt satisfactòria la capacitat de treball en equip, la predisposició per aprendre i la rapidesa amb què s'han creat vincles entre els estudiants, generant un entorn participatiu i cohesionat”,</w:t>
      </w:r>
      <w:r w:rsidRPr="00E455AE">
        <w:rPr>
          <w:bCs/>
          <w:sz w:val="24"/>
          <w:szCs w:val="24"/>
        </w:rPr>
        <w:t xml:space="preserve"> destaca Carme Queralt, directora de l’Institut Gaudí.</w:t>
      </w:r>
    </w:p>
    <w:p w14:paraId="43487C54" w14:textId="77777777" w:rsidR="00E455AE" w:rsidRPr="00E455AE" w:rsidRDefault="00E455AE" w:rsidP="00E455AE">
      <w:pPr>
        <w:rPr>
          <w:b/>
          <w:sz w:val="24"/>
          <w:szCs w:val="24"/>
        </w:rPr>
      </w:pPr>
      <w:r w:rsidRPr="00E455AE">
        <w:rPr>
          <w:b/>
          <w:sz w:val="24"/>
          <w:szCs w:val="24"/>
        </w:rPr>
        <w:t xml:space="preserve">Primer contacte amb la realitat professional a </w:t>
      </w:r>
      <w:proofErr w:type="spellStart"/>
      <w:r w:rsidRPr="00E455AE">
        <w:rPr>
          <w:b/>
          <w:sz w:val="24"/>
          <w:szCs w:val="24"/>
        </w:rPr>
        <w:t>FuneCamp</w:t>
      </w:r>
      <w:proofErr w:type="spellEnd"/>
    </w:p>
    <w:p w14:paraId="4ED66F8B" w14:textId="34DE96DF" w:rsidR="00E455AE" w:rsidRPr="00E455AE" w:rsidRDefault="00E455AE" w:rsidP="00E455AE">
      <w:pPr>
        <w:rPr>
          <w:bCs/>
          <w:sz w:val="24"/>
          <w:szCs w:val="24"/>
        </w:rPr>
      </w:pPr>
      <w:r w:rsidRPr="00E455AE">
        <w:rPr>
          <w:bCs/>
          <w:sz w:val="24"/>
          <w:szCs w:val="24"/>
        </w:rPr>
        <w:t xml:space="preserve">Un dels moments clau de la formació tindrà lloc entre aquesta darrera setmana d'octubre i la primera de novembre, quan l'alumnat iniciarà les </w:t>
      </w:r>
      <w:r w:rsidR="001167BF">
        <w:rPr>
          <w:bCs/>
          <w:sz w:val="24"/>
          <w:szCs w:val="24"/>
        </w:rPr>
        <w:t>estades formatives</w:t>
      </w:r>
      <w:r w:rsidRPr="00E455AE">
        <w:rPr>
          <w:bCs/>
          <w:sz w:val="24"/>
          <w:szCs w:val="24"/>
        </w:rPr>
        <w:t xml:space="preserve"> a les instal·lacions de </w:t>
      </w:r>
      <w:proofErr w:type="spellStart"/>
      <w:r w:rsidRPr="00E455AE">
        <w:rPr>
          <w:bCs/>
          <w:sz w:val="24"/>
          <w:szCs w:val="24"/>
        </w:rPr>
        <w:t>FuneCamp</w:t>
      </w:r>
      <w:proofErr w:type="spellEnd"/>
      <w:r w:rsidR="001167BF">
        <w:rPr>
          <w:bCs/>
          <w:sz w:val="24"/>
          <w:szCs w:val="24"/>
        </w:rPr>
        <w:t>, mentre que al gener començarà el període de pràctiques</w:t>
      </w:r>
      <w:r w:rsidRPr="00E455AE">
        <w:rPr>
          <w:bCs/>
          <w:sz w:val="24"/>
          <w:szCs w:val="24"/>
        </w:rPr>
        <w:t>. Gràcies al conveni subscrit, l'empresa de serveis funeraris pública no només participa en la formació del professorat, sinó que cedeix els seus espais per a aquelles activitats curriculars que requereixen entorns reals, com les pràctiques vinculades al mòdul professional de cremació.</w:t>
      </w:r>
    </w:p>
    <w:p w14:paraId="1381F6D9" w14:textId="77777777" w:rsidR="00E455AE" w:rsidRPr="00E455AE" w:rsidRDefault="00E455AE" w:rsidP="00E455AE">
      <w:pPr>
        <w:rPr>
          <w:bCs/>
          <w:sz w:val="24"/>
          <w:szCs w:val="24"/>
        </w:rPr>
      </w:pPr>
      <w:r w:rsidRPr="00E455AE">
        <w:rPr>
          <w:bCs/>
          <w:sz w:val="24"/>
          <w:szCs w:val="24"/>
        </w:rPr>
        <w:t>Aquesta modalitat dual garanteix que una quarta part de la càrrega horària es faci en entorn laboral, un factor que eleva de manera molt significativa les taxes d'inserció laboral en comparació amb altres models formatius.</w:t>
      </w:r>
    </w:p>
    <w:p w14:paraId="208BD75C" w14:textId="7BE7A404" w:rsidR="003325A4" w:rsidRPr="00CA491A" w:rsidRDefault="00E455AE" w:rsidP="00E455AE">
      <w:pPr>
        <w:rPr>
          <w:bCs/>
          <w:sz w:val="24"/>
          <w:szCs w:val="24"/>
        </w:rPr>
      </w:pPr>
      <w:r w:rsidRPr="00E455AE">
        <w:rPr>
          <w:bCs/>
          <w:sz w:val="24"/>
          <w:szCs w:val="24"/>
        </w:rPr>
        <w:t xml:space="preserve">Amb la implantació d'aquest cicle, Reus reforça la seva posició com a ciutat capdavantera en la Formació Professional i consolida un itinerari complet en el sector funerari, que es complementa amb la trajectòria que la Fundació Mas Carandell duu a terme des del 2015 en la </w:t>
      </w:r>
      <w:proofErr w:type="spellStart"/>
      <w:r w:rsidRPr="00E455AE">
        <w:rPr>
          <w:bCs/>
          <w:sz w:val="24"/>
          <w:szCs w:val="24"/>
        </w:rPr>
        <w:t>impartició</w:t>
      </w:r>
      <w:proofErr w:type="spellEnd"/>
      <w:r w:rsidRPr="00E455AE">
        <w:rPr>
          <w:bCs/>
          <w:sz w:val="24"/>
          <w:szCs w:val="24"/>
        </w:rPr>
        <w:t xml:space="preserve"> de certificats de professionalitat.</w:t>
      </w:r>
    </w:p>
    <w:sectPr w:rsidR="003325A4" w:rsidRPr="00CA491A" w:rsidSect="008D7C0D">
      <w:headerReference w:type="even" r:id="rId7"/>
      <w:headerReference w:type="default" r:id="rId8"/>
      <w:footerReference w:type="even" r:id="rId9"/>
      <w:footerReference w:type="default" r:id="rId10"/>
      <w:headerReference w:type="first" r:id="rId11"/>
      <w:footerReference w:type="first" r:id="rId12"/>
      <w:pgSz w:w="11906" w:h="16838"/>
      <w:pgMar w:top="2269"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29581" w14:textId="77777777" w:rsidR="000E068B" w:rsidRDefault="000E068B" w:rsidP="008D7C0D">
      <w:pPr>
        <w:spacing w:after="0" w:line="240" w:lineRule="auto"/>
      </w:pPr>
      <w:r>
        <w:separator/>
      </w:r>
    </w:p>
  </w:endnote>
  <w:endnote w:type="continuationSeparator" w:id="0">
    <w:p w14:paraId="51D576D2" w14:textId="77777777" w:rsidR="000E068B" w:rsidRDefault="000E068B" w:rsidP="008D7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997EC" w14:textId="77777777" w:rsidR="009C433D" w:rsidRDefault="009C433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3F5369"/>
        <w:sz w:val="20"/>
        <w:szCs w:val="20"/>
      </w:rPr>
      <w:id w:val="-288831203"/>
      <w:docPartObj>
        <w:docPartGallery w:val="Page Numbers (Bottom of Page)"/>
        <w:docPartUnique/>
      </w:docPartObj>
    </w:sdtPr>
    <w:sdtEndPr/>
    <w:sdtContent>
      <w:sdt>
        <w:sdtPr>
          <w:rPr>
            <w:color w:val="3F5369"/>
            <w:sz w:val="20"/>
            <w:szCs w:val="20"/>
          </w:rPr>
          <w:id w:val="-1769616900"/>
          <w:docPartObj>
            <w:docPartGallery w:val="Page Numbers (Top of Page)"/>
            <w:docPartUnique/>
          </w:docPartObj>
        </w:sdtPr>
        <w:sdtEndPr/>
        <w:sdtContent>
          <w:p w14:paraId="3FC98DA1" w14:textId="77777777" w:rsidR="00954E95" w:rsidRDefault="00954E95">
            <w:pPr>
              <w:pStyle w:val="Piedepgina"/>
              <w:jc w:val="right"/>
              <w:rPr>
                <w:b/>
                <w:bCs/>
                <w:color w:val="3F5369"/>
                <w:sz w:val="20"/>
                <w:szCs w:val="20"/>
              </w:rPr>
            </w:pPr>
            <w:proofErr w:type="spellStart"/>
            <w:r w:rsidRPr="00954E95">
              <w:rPr>
                <w:color w:val="3F5369"/>
                <w:sz w:val="20"/>
                <w:szCs w:val="20"/>
                <w:lang w:val="es-ES"/>
              </w:rPr>
              <w:t>P</w:t>
            </w:r>
            <w:r>
              <w:rPr>
                <w:color w:val="3F5369"/>
                <w:sz w:val="20"/>
                <w:szCs w:val="20"/>
                <w:lang w:val="es-ES"/>
              </w:rPr>
              <w:t>à</w:t>
            </w:r>
            <w:r w:rsidRPr="00954E95">
              <w:rPr>
                <w:color w:val="3F5369"/>
                <w:sz w:val="20"/>
                <w:szCs w:val="20"/>
                <w:lang w:val="es-ES"/>
              </w:rPr>
              <w:t>gina</w:t>
            </w:r>
            <w:proofErr w:type="spellEnd"/>
            <w:r w:rsidRPr="00954E95">
              <w:rPr>
                <w:color w:val="3F5369"/>
                <w:sz w:val="20"/>
                <w:szCs w:val="20"/>
                <w:lang w:val="es-ES"/>
              </w:rPr>
              <w:t xml:space="preserve"> </w:t>
            </w:r>
            <w:r w:rsidRPr="00954E95">
              <w:rPr>
                <w:b/>
                <w:bCs/>
                <w:color w:val="3F5369"/>
                <w:sz w:val="20"/>
                <w:szCs w:val="20"/>
              </w:rPr>
              <w:fldChar w:fldCharType="begin"/>
            </w:r>
            <w:r w:rsidRPr="00954E95">
              <w:rPr>
                <w:b/>
                <w:bCs/>
                <w:color w:val="3F5369"/>
                <w:sz w:val="20"/>
                <w:szCs w:val="20"/>
              </w:rPr>
              <w:instrText>PAGE</w:instrText>
            </w:r>
            <w:r w:rsidRPr="00954E95">
              <w:rPr>
                <w:b/>
                <w:bCs/>
                <w:color w:val="3F5369"/>
                <w:sz w:val="20"/>
                <w:szCs w:val="20"/>
              </w:rPr>
              <w:fldChar w:fldCharType="separate"/>
            </w:r>
            <w:r w:rsidRPr="00954E95">
              <w:rPr>
                <w:b/>
                <w:bCs/>
                <w:color w:val="3F5369"/>
                <w:sz w:val="20"/>
                <w:szCs w:val="20"/>
                <w:lang w:val="es-ES"/>
              </w:rPr>
              <w:t>2</w:t>
            </w:r>
            <w:r w:rsidRPr="00954E95">
              <w:rPr>
                <w:b/>
                <w:bCs/>
                <w:color w:val="3F5369"/>
                <w:sz w:val="20"/>
                <w:szCs w:val="20"/>
              </w:rPr>
              <w:fldChar w:fldCharType="end"/>
            </w:r>
            <w:r w:rsidRPr="00954E95">
              <w:rPr>
                <w:color w:val="3F5369"/>
                <w:sz w:val="20"/>
                <w:szCs w:val="20"/>
                <w:lang w:val="es-ES"/>
              </w:rPr>
              <w:t xml:space="preserve"> de </w:t>
            </w:r>
            <w:r w:rsidRPr="00954E95">
              <w:rPr>
                <w:b/>
                <w:bCs/>
                <w:color w:val="3F5369"/>
                <w:sz w:val="20"/>
                <w:szCs w:val="20"/>
              </w:rPr>
              <w:fldChar w:fldCharType="begin"/>
            </w:r>
            <w:r w:rsidRPr="00954E95">
              <w:rPr>
                <w:b/>
                <w:bCs/>
                <w:color w:val="3F5369"/>
                <w:sz w:val="20"/>
                <w:szCs w:val="20"/>
              </w:rPr>
              <w:instrText>NUMPAGES</w:instrText>
            </w:r>
            <w:r w:rsidRPr="00954E95">
              <w:rPr>
                <w:b/>
                <w:bCs/>
                <w:color w:val="3F5369"/>
                <w:sz w:val="20"/>
                <w:szCs w:val="20"/>
              </w:rPr>
              <w:fldChar w:fldCharType="separate"/>
            </w:r>
            <w:r w:rsidRPr="00954E95">
              <w:rPr>
                <w:b/>
                <w:bCs/>
                <w:color w:val="3F5369"/>
                <w:sz w:val="20"/>
                <w:szCs w:val="20"/>
                <w:lang w:val="es-ES"/>
              </w:rPr>
              <w:t>2</w:t>
            </w:r>
            <w:r w:rsidRPr="00954E95">
              <w:rPr>
                <w:b/>
                <w:bCs/>
                <w:color w:val="3F5369"/>
                <w:sz w:val="20"/>
                <w:szCs w:val="20"/>
              </w:rPr>
              <w:fldChar w:fldCharType="end"/>
            </w:r>
          </w:p>
          <w:p w14:paraId="324B2A56" w14:textId="77777777" w:rsidR="00954E95" w:rsidRPr="00954E95" w:rsidRDefault="000E068B">
            <w:pPr>
              <w:pStyle w:val="Piedepgina"/>
              <w:jc w:val="right"/>
              <w:rPr>
                <w:color w:val="3F5369"/>
                <w:sz w:val="20"/>
                <w:szCs w:val="20"/>
              </w:rPr>
            </w:pPr>
          </w:p>
        </w:sdtContent>
      </w:sdt>
    </w:sdtContent>
  </w:sdt>
  <w:p w14:paraId="08A3FEB6" w14:textId="77777777" w:rsidR="00954E95" w:rsidRDefault="00954E9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29D24" w14:textId="77777777" w:rsidR="009C433D" w:rsidRDefault="009C43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6CB26" w14:textId="77777777" w:rsidR="000E068B" w:rsidRDefault="000E068B" w:rsidP="008D7C0D">
      <w:pPr>
        <w:spacing w:after="0" w:line="240" w:lineRule="auto"/>
      </w:pPr>
      <w:r>
        <w:separator/>
      </w:r>
    </w:p>
  </w:footnote>
  <w:footnote w:type="continuationSeparator" w:id="0">
    <w:p w14:paraId="689E188C" w14:textId="77777777" w:rsidR="000E068B" w:rsidRDefault="000E068B" w:rsidP="008D7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B09A" w14:textId="77777777" w:rsidR="009C433D" w:rsidRDefault="009C433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10ED" w14:textId="77777777" w:rsidR="008D7C0D" w:rsidRDefault="008D7C0D">
    <w:pPr>
      <w:pStyle w:val="Encabezado"/>
    </w:pPr>
    <w:r>
      <w:rPr>
        <w:noProof/>
      </w:rPr>
      <w:drawing>
        <wp:anchor distT="0" distB="0" distL="114300" distR="114300" simplePos="0" relativeHeight="251659264" behindDoc="1" locked="0" layoutInCell="1" allowOverlap="1" wp14:anchorId="43CEA00A" wp14:editId="68DE7C3E">
          <wp:simplePos x="0" y="0"/>
          <wp:positionH relativeFrom="column">
            <wp:posOffset>-1059180</wp:posOffset>
          </wp:positionH>
          <wp:positionV relativeFrom="paragraph">
            <wp:posOffset>-442595</wp:posOffset>
          </wp:positionV>
          <wp:extent cx="7634870" cy="10716768"/>
          <wp:effectExtent l="0" t="0" r="0" b="254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4870" cy="1071676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07F8" w14:textId="77777777" w:rsidR="009C433D" w:rsidRDefault="009C433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A3F"/>
    <w:multiLevelType w:val="multilevel"/>
    <w:tmpl w:val="5F9E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D6609"/>
    <w:multiLevelType w:val="hybridMultilevel"/>
    <w:tmpl w:val="6B7AB9F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6D662459"/>
    <w:multiLevelType w:val="multilevel"/>
    <w:tmpl w:val="44DE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822984">
    <w:abstractNumId w:val="0"/>
  </w:num>
  <w:num w:numId="2" w16cid:durableId="1856383737">
    <w:abstractNumId w:val="2"/>
  </w:num>
  <w:num w:numId="3" w16cid:durableId="1098015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C0D"/>
    <w:rsid w:val="00032A44"/>
    <w:rsid w:val="000E068B"/>
    <w:rsid w:val="001167BF"/>
    <w:rsid w:val="0023140D"/>
    <w:rsid w:val="0023462D"/>
    <w:rsid w:val="003325A4"/>
    <w:rsid w:val="0034688E"/>
    <w:rsid w:val="003D3A77"/>
    <w:rsid w:val="004C2251"/>
    <w:rsid w:val="006B4016"/>
    <w:rsid w:val="0073374C"/>
    <w:rsid w:val="007F2071"/>
    <w:rsid w:val="00857DE6"/>
    <w:rsid w:val="008B01F2"/>
    <w:rsid w:val="008D7C0D"/>
    <w:rsid w:val="00954E95"/>
    <w:rsid w:val="009C433D"/>
    <w:rsid w:val="00A9085F"/>
    <w:rsid w:val="00BF76D6"/>
    <w:rsid w:val="00C56F2E"/>
    <w:rsid w:val="00CA491A"/>
    <w:rsid w:val="00D25262"/>
    <w:rsid w:val="00DF5C25"/>
    <w:rsid w:val="00E13B81"/>
    <w:rsid w:val="00E455AE"/>
    <w:rsid w:val="00FD430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9409A"/>
  <w15:chartTrackingRefBased/>
  <w15:docId w15:val="{6D75358C-EF80-471A-BED9-53C7D098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7C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7C0D"/>
  </w:style>
  <w:style w:type="paragraph" w:styleId="Piedepgina">
    <w:name w:val="footer"/>
    <w:basedOn w:val="Normal"/>
    <w:link w:val="PiedepginaCar"/>
    <w:uiPriority w:val="99"/>
    <w:unhideWhenUsed/>
    <w:rsid w:val="008D7C0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7C0D"/>
  </w:style>
  <w:style w:type="paragraph" w:styleId="NormalWeb">
    <w:name w:val="Normal (Web)"/>
    <w:basedOn w:val="Normal"/>
    <w:uiPriority w:val="99"/>
    <w:semiHidden/>
    <w:unhideWhenUsed/>
    <w:rsid w:val="003D3A77"/>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Fuerte">
    <w:name w:val="Strong"/>
    <w:basedOn w:val="Fuentedeprrafopredeter"/>
    <w:uiPriority w:val="22"/>
    <w:qFormat/>
    <w:rsid w:val="003D3A77"/>
    <w:rPr>
      <w:b/>
      <w:bCs/>
    </w:rPr>
  </w:style>
  <w:style w:type="paragraph" w:styleId="Prrafodelista">
    <w:name w:val="List Paragraph"/>
    <w:basedOn w:val="Normal"/>
    <w:uiPriority w:val="34"/>
    <w:qFormat/>
    <w:rsid w:val="004C22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40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586</Words>
  <Characters>3344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ALVAREZ MUÑOZ, José Antonio</dc:creator>
  <cp:keywords/>
  <dc:description/>
  <cp:lastModifiedBy>Requena Giró, David</cp:lastModifiedBy>
  <cp:revision>8</cp:revision>
  <dcterms:created xsi:type="dcterms:W3CDTF">2026-09-17T09:07:00Z</dcterms:created>
  <dcterms:modified xsi:type="dcterms:W3CDTF">2026-10-26T09:21:00Z</dcterms:modified>
</cp:coreProperties>
</file>