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8B16" w14:textId="65E51E89" w:rsidR="00A31BE6" w:rsidRDefault="005A5382" w:rsidP="00A31BE6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es-ES"/>
          <w14:ligatures w14:val="non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es-ES"/>
          <w14:ligatures w14:val="none"/>
        </w:rPr>
        <w:t>POLICIA DEL DIÀLEG</w:t>
      </w:r>
    </w:p>
    <w:p w14:paraId="71AD0D3A" w14:textId="77777777" w:rsidR="00501B9F" w:rsidRDefault="00501B9F" w:rsidP="001E30E6">
      <w:pPr>
        <w:jc w:val="both"/>
        <w:rPr>
          <w:rFonts w:ascii="Arial" w:hAnsi="Arial" w:cs="Arial"/>
          <w:sz w:val="20"/>
          <w:szCs w:val="20"/>
          <w14:ligatures w14:val="none"/>
        </w:rPr>
      </w:pPr>
    </w:p>
    <w:p w14:paraId="68486AFD" w14:textId="1C1DA547" w:rsidR="005E10C6" w:rsidRPr="007C006E" w:rsidRDefault="00A31BE6" w:rsidP="005E10C6">
      <w:pPr>
        <w:jc w:val="both"/>
        <w:rPr>
          <w:rFonts w:ascii="Arial" w:hAnsi="Arial" w:cs="Arial"/>
          <w:sz w:val="20"/>
          <w:szCs w:val="20"/>
          <w:lang w:val="en-US"/>
          <w14:ligatures w14:val="none"/>
        </w:rPr>
      </w:pPr>
      <w:bookmarkStart w:id="0" w:name="_Hlk139379273"/>
      <w:r>
        <w:rPr>
          <w:rFonts w:ascii="Arial" w:hAnsi="Arial" w:cs="Arial"/>
          <w:sz w:val="20"/>
          <w:szCs w:val="20"/>
          <w:lang w:val="es-ES"/>
          <w14:ligatures w14:val="none"/>
        </w:rPr>
        <w:t>Suècia, Noruega i Dinamarca</w:t>
      </w:r>
      <w:r w:rsidR="005E10C6" w:rsidRPr="009F3F12">
        <w:rPr>
          <w:rFonts w:ascii="Arial" w:hAnsi="Arial" w:cs="Arial"/>
          <w:sz w:val="20"/>
          <w:szCs w:val="20"/>
          <w:lang w:val="es-ES"/>
          <w14:ligatures w14:val="none"/>
        </w:rPr>
        <w:t xml:space="preserve"> (202</w:t>
      </w:r>
      <w:r>
        <w:rPr>
          <w:rFonts w:ascii="Arial" w:hAnsi="Arial" w:cs="Arial"/>
          <w:sz w:val="20"/>
          <w:szCs w:val="20"/>
          <w:lang w:val="es-ES"/>
          <w14:ligatures w14:val="none"/>
        </w:rPr>
        <w:t>5</w:t>
      </w:r>
      <w:r w:rsidR="005E10C6" w:rsidRPr="009F3F12">
        <w:rPr>
          <w:rFonts w:ascii="Arial" w:hAnsi="Arial" w:cs="Arial"/>
          <w:sz w:val="20"/>
          <w:szCs w:val="20"/>
          <w:lang w:val="es-ES"/>
          <w14:ligatures w14:val="none"/>
        </w:rPr>
        <w:t xml:space="preserve">). </w:t>
      </w:r>
      <w:r w:rsidRPr="007C006E">
        <w:rPr>
          <w:rFonts w:ascii="Arial" w:hAnsi="Arial" w:cs="Arial"/>
          <w:sz w:val="20"/>
          <w:szCs w:val="20"/>
          <w:lang w:val="en-US"/>
          <w14:ligatures w14:val="none"/>
        </w:rPr>
        <w:t>9</w:t>
      </w:r>
      <w:r w:rsidR="00FF039E" w:rsidRPr="007C006E">
        <w:rPr>
          <w:rFonts w:ascii="Arial" w:hAnsi="Arial" w:cs="Arial"/>
          <w:sz w:val="20"/>
          <w:szCs w:val="20"/>
          <w:lang w:val="en-US"/>
          <w14:ligatures w14:val="none"/>
        </w:rPr>
        <w:t>0</w:t>
      </w:r>
      <w:r w:rsidR="005E10C6" w:rsidRPr="007C006E">
        <w:rPr>
          <w:rFonts w:ascii="Arial" w:hAnsi="Arial" w:cs="Arial"/>
          <w:sz w:val="20"/>
          <w:szCs w:val="20"/>
          <w:lang w:val="en-US"/>
          <w14:ligatures w14:val="none"/>
        </w:rPr>
        <w:t xml:space="preserve"> minuts</w:t>
      </w:r>
    </w:p>
    <w:p w14:paraId="3D3D6811" w14:textId="5E09D2C0" w:rsidR="005E10C6" w:rsidRPr="007C006E" w:rsidRDefault="005E10C6" w:rsidP="005E10C6">
      <w:pPr>
        <w:jc w:val="both"/>
        <w:rPr>
          <w:rFonts w:ascii="Arial" w:hAnsi="Arial" w:cs="Arial"/>
          <w:sz w:val="20"/>
          <w:szCs w:val="20"/>
          <w:lang w:val="en-US"/>
          <w14:ligatures w14:val="none"/>
        </w:rPr>
      </w:pPr>
      <w:r w:rsidRPr="007C006E">
        <w:rPr>
          <w:rFonts w:ascii="Arial" w:hAnsi="Arial" w:cs="Arial"/>
          <w:sz w:val="20"/>
          <w:szCs w:val="20"/>
          <w:lang w:val="en-US"/>
          <w14:ligatures w14:val="none"/>
        </w:rPr>
        <w:t xml:space="preserve">V.O. </w:t>
      </w:r>
      <w:r w:rsidR="00A31BE6" w:rsidRPr="007C006E">
        <w:rPr>
          <w:rFonts w:ascii="Arial" w:hAnsi="Arial" w:cs="Arial"/>
          <w:sz w:val="20"/>
          <w:szCs w:val="20"/>
          <w:lang w:val="en-US"/>
          <w14:ligatures w14:val="none"/>
        </w:rPr>
        <w:t xml:space="preserve">Suec, anglès, turc i </w:t>
      </w:r>
      <w:r w:rsidR="007C006E" w:rsidRPr="007C006E">
        <w:rPr>
          <w:rFonts w:ascii="Arial" w:hAnsi="Arial" w:cs="Arial"/>
          <w:sz w:val="20"/>
          <w:szCs w:val="20"/>
          <w:lang w:val="en-US"/>
          <w14:ligatures w14:val="none"/>
        </w:rPr>
        <w:t>persa SUBT. Cast</w:t>
      </w:r>
      <w:r w:rsidR="007C006E">
        <w:rPr>
          <w:rFonts w:ascii="Arial" w:hAnsi="Arial" w:cs="Arial"/>
          <w:sz w:val="20"/>
          <w:szCs w:val="20"/>
          <w:lang w:val="en-US"/>
          <w14:ligatures w14:val="none"/>
        </w:rPr>
        <w:t>ellà, català</w:t>
      </w:r>
    </w:p>
    <w:p w14:paraId="428D1096" w14:textId="77777777" w:rsidR="00501B9F" w:rsidRDefault="00501B9F" w:rsidP="001E30E6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7936F06A" w14:textId="3E00B8C2" w:rsidR="00330C9D" w:rsidRPr="00C32B46" w:rsidRDefault="001E30E6" w:rsidP="00C32B46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>:: Logline</w:t>
      </w:r>
      <w:bookmarkStart w:id="1" w:name="_Hlk139379257"/>
      <w:bookmarkEnd w:id="0"/>
    </w:p>
    <w:p w14:paraId="7AFEEC61" w14:textId="7C2D4CA7" w:rsidR="009F3F12" w:rsidRDefault="00B80614" w:rsidP="00CC45DC">
      <w:pPr>
        <w:jc w:val="both"/>
        <w:rPr>
          <w:rFonts w:ascii="Arial" w:hAnsi="Arial" w:cs="Arial"/>
          <w:sz w:val="20"/>
          <w:szCs w:val="20"/>
          <w14:ligatures w14:val="none"/>
        </w:rPr>
      </w:pPr>
      <w:r w:rsidRPr="00B80614">
        <w:rPr>
          <w:rFonts w:ascii="Arial" w:hAnsi="Arial" w:cs="Arial"/>
          <w:sz w:val="20"/>
          <w:szCs w:val="20"/>
          <w14:ligatures w14:val="none"/>
        </w:rPr>
        <w:t>Segueix</w:t>
      </w:r>
      <w:r w:rsidR="000D09FF">
        <w:rPr>
          <w:rFonts w:ascii="Arial" w:hAnsi="Arial" w:cs="Arial"/>
          <w:sz w:val="20"/>
          <w:szCs w:val="20"/>
          <w14:ligatures w14:val="none"/>
        </w:rPr>
        <w:t xml:space="preserve"> la </w:t>
      </w:r>
      <w:r w:rsidR="000D09FF" w:rsidRPr="000D09FF">
        <w:rPr>
          <w:rFonts w:ascii="Arial" w:hAnsi="Arial" w:cs="Arial"/>
          <w:i/>
          <w:iCs/>
          <w:sz w:val="20"/>
          <w:szCs w:val="20"/>
          <w14:ligatures w14:val="none"/>
        </w:rPr>
        <w:t>Policia del diàleg</w:t>
      </w:r>
      <w:r w:rsidRPr="000D09FF">
        <w:rPr>
          <w:rFonts w:ascii="Arial" w:hAnsi="Arial" w:cs="Arial"/>
          <w:i/>
          <w:iCs/>
          <w:sz w:val="20"/>
          <w:szCs w:val="20"/>
          <w14:ligatures w14:val="none"/>
        </w:rPr>
        <w:t xml:space="preserve"> </w:t>
      </w:r>
      <w:r w:rsidRPr="00B80614">
        <w:rPr>
          <w:rFonts w:ascii="Arial" w:hAnsi="Arial" w:cs="Arial"/>
          <w:sz w:val="20"/>
          <w:szCs w:val="20"/>
          <w14:ligatures w14:val="none"/>
        </w:rPr>
        <w:t>en la seva missió de protegir el dret de tothom a la llibertat d’expressió.</w:t>
      </w:r>
    </w:p>
    <w:p w14:paraId="37FC5C12" w14:textId="77777777" w:rsidR="00B80614" w:rsidRPr="00CC45DC" w:rsidRDefault="00B80614" w:rsidP="00CC45DC">
      <w:pPr>
        <w:jc w:val="both"/>
        <w:rPr>
          <w:rFonts w:ascii="Arial" w:hAnsi="Arial" w:cs="Arial"/>
          <w:sz w:val="20"/>
          <w:szCs w:val="20"/>
          <w:lang w:val="es-ES"/>
          <w14:ligatures w14:val="none"/>
        </w:rPr>
      </w:pPr>
    </w:p>
    <w:p w14:paraId="43CA92AD" w14:textId="39C8D738" w:rsidR="001E30E6" w:rsidRPr="00247663" w:rsidRDefault="001E30E6" w:rsidP="001E30E6">
      <w:pPr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>::</w:t>
      </w:r>
      <w:r>
        <w:rPr>
          <w:rFonts w:ascii="Arial" w:hAnsi="Arial" w:cs="Arial"/>
          <w:b/>
        </w:rPr>
        <w:t xml:space="preserve"> </w:t>
      </w:r>
      <w:r w:rsidRPr="00247663">
        <w:rPr>
          <w:rFonts w:ascii="Arial" w:hAnsi="Arial" w:cs="Arial"/>
          <w:b/>
        </w:rPr>
        <w:t xml:space="preserve">Sinopsi curta </w:t>
      </w:r>
    </w:p>
    <w:bookmarkEnd w:id="1"/>
    <w:p w14:paraId="3D2CACB3" w14:textId="164E434B" w:rsidR="009F3F12" w:rsidRDefault="00A31BE6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A31BE6">
        <w:rPr>
          <w:rFonts w:ascii="Arial" w:hAnsi="Arial" w:cs="Arial"/>
          <w:bCs/>
          <w:sz w:val="20"/>
          <w:szCs w:val="20"/>
          <w14:ligatures w14:val="none"/>
        </w:rPr>
        <w:t>Manifestacions. Crema d’Alcorans. Accions pel clima. A l’ull de l’huracà hi ha un grup de policies suecs encarregats de protegir el dret a la llibertat d’expressió. Una societat polaritzada és la seva realitat quotidiana. Un grup de persones amb conviccions fortes, unides per l’humor i una vocació comuna: defensar la democràcia amb el diàleg com a arma.</w:t>
      </w:r>
    </w:p>
    <w:p w14:paraId="25AB2306" w14:textId="77777777" w:rsidR="00B80614" w:rsidRDefault="00B80614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3040D3DC" w14:textId="2845A7EB" w:rsidR="001E30E6" w:rsidRDefault="001E30E6" w:rsidP="001E30E6">
      <w:pPr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>:: La història</w:t>
      </w:r>
    </w:p>
    <w:p w14:paraId="30C83CF1" w14:textId="237CE111" w:rsidR="00330C9D" w:rsidRDefault="00B80614" w:rsidP="00B80614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B80614">
        <w:rPr>
          <w:rFonts w:ascii="Arial" w:hAnsi="Arial" w:cs="Arial"/>
          <w:bCs/>
          <w:sz w:val="20"/>
          <w:szCs w:val="20"/>
          <w14:ligatures w14:val="none"/>
        </w:rPr>
        <w:t xml:space="preserve">Després dels violents enfrontaments a la cimera de la UE a Göteborg l’any 2001, Suècia va decidir crear </w:t>
      </w:r>
      <w:r w:rsidRPr="00B80614">
        <w:rPr>
          <w:rFonts w:ascii="Arial" w:hAnsi="Arial" w:cs="Arial"/>
          <w:bCs/>
          <w:i/>
          <w:iCs/>
          <w:sz w:val="20"/>
          <w:szCs w:val="20"/>
          <w14:ligatures w14:val="none"/>
        </w:rPr>
        <w:t>The Dialogue Police</w:t>
      </w:r>
      <w:r w:rsidRPr="00B80614">
        <w:rPr>
          <w:rFonts w:ascii="Arial" w:hAnsi="Arial" w:cs="Arial"/>
          <w:bCs/>
          <w:sz w:val="20"/>
          <w:szCs w:val="20"/>
          <w14:ligatures w14:val="none"/>
        </w:rPr>
        <w:t>, una unitat especial que treballa a temps complet per protegir el dret de les persones a manifestar-se pacíficament. Aquest documental acompanya aquest petit grup de policies a Estocolm, que han d’equilibrar les seves opinions personals amb el deure professional, utilitzant el diàleg i la confiança per desescalar situacions tenses. La pel·lícula explora com aquest equip lluita per evitar que la violència es repeteixi, reflexionant sobre la possibilitat de mantenir la democràcia i gestionar els conflictes sense recórrer a la força.</w:t>
      </w:r>
    </w:p>
    <w:p w14:paraId="2A01A6AA" w14:textId="77777777" w:rsidR="00B80614" w:rsidRDefault="00B80614" w:rsidP="001E30E6">
      <w:pPr>
        <w:rPr>
          <w:rFonts w:ascii="Arial" w:hAnsi="Arial" w:cs="Arial"/>
          <w:bCs/>
          <w:sz w:val="20"/>
          <w:szCs w:val="20"/>
          <w14:ligatures w14:val="none"/>
        </w:rPr>
      </w:pPr>
    </w:p>
    <w:p w14:paraId="0641FA72" w14:textId="410980EE" w:rsidR="001E30E6" w:rsidRDefault="001E30E6" w:rsidP="001E30E6">
      <w:pPr>
        <w:rPr>
          <w:rFonts w:ascii="Arial" w:hAnsi="Arial" w:cs="Arial"/>
          <w:b/>
        </w:rPr>
      </w:pPr>
      <w:r w:rsidRPr="00685C0E">
        <w:rPr>
          <w:rFonts w:ascii="Arial" w:hAnsi="Arial" w:cs="Arial"/>
          <w:b/>
        </w:rPr>
        <w:t>:: La direc</w:t>
      </w:r>
      <w:r w:rsidR="00F21479">
        <w:rPr>
          <w:rFonts w:ascii="Arial" w:hAnsi="Arial" w:cs="Arial"/>
          <w:b/>
        </w:rPr>
        <w:t>ció</w:t>
      </w:r>
    </w:p>
    <w:p w14:paraId="3B933F5E" w14:textId="77777777" w:rsidR="00C32B46" w:rsidRDefault="00C32B46" w:rsidP="009F3F12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C32B46">
        <w:rPr>
          <w:rFonts w:ascii="Arial" w:hAnsi="Arial" w:cs="Arial"/>
          <w:bCs/>
          <w:sz w:val="20"/>
          <w:szCs w:val="20"/>
          <w14:ligatures w14:val="none"/>
        </w:rPr>
        <w:t xml:space="preserve">Susanna Edwards treballa tant en la ficció com en el documental. L’any 1996, va guanyar el premi suec Guldbagge per </w:t>
      </w:r>
      <w:r w:rsidRPr="000D09FF">
        <w:rPr>
          <w:rFonts w:ascii="Arial" w:hAnsi="Arial" w:cs="Arial"/>
          <w:bCs/>
          <w:i/>
          <w:iCs/>
          <w:sz w:val="20"/>
          <w:szCs w:val="20"/>
          <w14:ligatures w14:val="none"/>
        </w:rPr>
        <w:t>Sunshadow</w:t>
      </w:r>
      <w:r w:rsidRPr="00C32B46">
        <w:rPr>
          <w:rFonts w:ascii="Arial" w:hAnsi="Arial" w:cs="Arial"/>
          <w:bCs/>
          <w:sz w:val="20"/>
          <w:szCs w:val="20"/>
          <w14:ligatures w14:val="none"/>
        </w:rPr>
        <w:t xml:space="preserve">, un documental sobre la torera Cristina Sánchez. La pel·lícula es va vendre a 35 països i va guanyar nombrosos premis internacionals. L’any 2000, va rebre una nominació al Guldbagge per la seva pel·lícula </w:t>
      </w:r>
      <w:r w:rsidRPr="000D09FF">
        <w:rPr>
          <w:rFonts w:ascii="Arial" w:hAnsi="Arial" w:cs="Arial"/>
          <w:bCs/>
          <w:i/>
          <w:iCs/>
          <w:sz w:val="20"/>
          <w:szCs w:val="20"/>
          <w14:ligatures w14:val="none"/>
        </w:rPr>
        <w:t>Respect!,</w:t>
      </w:r>
      <w:r w:rsidRPr="00C32B46">
        <w:rPr>
          <w:rFonts w:ascii="Arial" w:hAnsi="Arial" w:cs="Arial"/>
          <w:bCs/>
          <w:sz w:val="20"/>
          <w:szCs w:val="20"/>
          <w14:ligatures w14:val="none"/>
        </w:rPr>
        <w:t xml:space="preserve"> que segueix quatre noies adolescents de Farsta, als afores d’Estocolm.</w:t>
      </w:r>
    </w:p>
    <w:p w14:paraId="3F051F60" w14:textId="28756AE9" w:rsidR="009F3F12" w:rsidRDefault="00C32B46" w:rsidP="009F3F12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C32B46">
        <w:rPr>
          <w:rFonts w:ascii="Arial" w:hAnsi="Arial" w:cs="Arial"/>
          <w:bCs/>
          <w:sz w:val="20"/>
          <w:szCs w:val="20"/>
          <w14:ligatures w14:val="none"/>
        </w:rPr>
        <w:br/>
        <w:t xml:space="preserve">Amb </w:t>
      </w:r>
      <w:r w:rsidRPr="000D09FF">
        <w:rPr>
          <w:rFonts w:ascii="Arial" w:hAnsi="Arial" w:cs="Arial"/>
          <w:bCs/>
          <w:i/>
          <w:iCs/>
          <w:sz w:val="20"/>
          <w:szCs w:val="20"/>
          <w14:ligatures w14:val="none"/>
        </w:rPr>
        <w:t>The Dialogue Police</w:t>
      </w:r>
      <w:r w:rsidRPr="00C32B46">
        <w:rPr>
          <w:rFonts w:ascii="Arial" w:hAnsi="Arial" w:cs="Arial"/>
          <w:bCs/>
          <w:sz w:val="20"/>
          <w:szCs w:val="20"/>
          <w14:ligatures w14:val="none"/>
        </w:rPr>
        <w:t>, la Susanna fa un pas endavant en la seva carrera, assumint tant la producció com la direcció — amb el suport de coproductors i productors executius que són figures destacades del sector.</w:t>
      </w:r>
    </w:p>
    <w:p w14:paraId="6DE3249E" w14:textId="77777777" w:rsidR="00C32B46" w:rsidRPr="00C32B46" w:rsidRDefault="00C32B46" w:rsidP="009F3F12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7F980434" w14:textId="05E63A3A" w:rsidR="00B2182A" w:rsidRDefault="001E30E6" w:rsidP="001E30E6">
      <w:pPr>
        <w:rPr>
          <w:rFonts w:ascii="Arial" w:hAnsi="Arial" w:cs="Arial"/>
          <w:b/>
          <w:bCs/>
        </w:rPr>
      </w:pPr>
      <w:r w:rsidRPr="00247663">
        <w:rPr>
          <w:rFonts w:ascii="Arial" w:hAnsi="Arial" w:cs="Arial"/>
          <w:b/>
          <w:bCs/>
        </w:rPr>
        <w:t>:: Fitxa tècnica</w:t>
      </w:r>
    </w:p>
    <w:p w14:paraId="3DA8C449" w14:textId="59C5A564" w:rsidR="009F3F12" w:rsidRDefault="001E30E6" w:rsidP="009F3F12">
      <w:pPr>
        <w:spacing w:before="120" w:after="120" w:line="276" w:lineRule="auto"/>
        <w:jc w:val="both"/>
        <w:rPr>
          <w:rFonts w:ascii="Verdana" w:hAnsi="Verdana" w:cs="Arial"/>
          <w:bCs/>
          <w:sz w:val="18"/>
        </w:rPr>
      </w:pPr>
      <w:r w:rsidRPr="001E30E6">
        <w:rPr>
          <w:rFonts w:ascii="Arial" w:hAnsi="Arial" w:cs="Arial"/>
          <w:b/>
          <w:sz w:val="20"/>
          <w:szCs w:val="20"/>
          <w14:ligatures w14:val="none"/>
        </w:rPr>
        <w:t xml:space="preserve">Direcció: </w:t>
      </w:r>
      <w:bookmarkStart w:id="2" w:name="_Hlk202184758"/>
      <w:r w:rsidR="00C32B46" w:rsidRPr="00C32B46">
        <w:rPr>
          <w:rFonts w:ascii="Verdana" w:hAnsi="Verdana" w:cs="Arial"/>
          <w:bCs/>
          <w:sz w:val="18"/>
        </w:rPr>
        <w:t>Susanna Edwards</w:t>
      </w:r>
      <w:bookmarkEnd w:id="2"/>
    </w:p>
    <w:p w14:paraId="3E211783" w14:textId="213A4293" w:rsidR="00F21479" w:rsidRDefault="001E30E6" w:rsidP="009F3F12">
      <w:p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805F42">
        <w:rPr>
          <w:rFonts w:ascii="Arial" w:hAnsi="Arial" w:cs="Arial"/>
          <w:b/>
          <w:sz w:val="20"/>
          <w:szCs w:val="20"/>
          <w14:ligatures w14:val="none"/>
        </w:rPr>
        <w:t>Producció:</w:t>
      </w:r>
      <w:r w:rsidR="00C32B46">
        <w:rPr>
          <w:rFonts w:ascii="Arial" w:hAnsi="Arial" w:cs="Arial"/>
          <w:b/>
          <w:sz w:val="20"/>
          <w:szCs w:val="20"/>
          <w14:ligatures w14:val="none"/>
        </w:rPr>
        <w:t xml:space="preserve"> </w:t>
      </w:r>
      <w:r w:rsidR="00C32B46" w:rsidRPr="00C32B46">
        <w:rPr>
          <w:rFonts w:ascii="Verdana" w:hAnsi="Verdana" w:cs="Arial"/>
          <w:bCs/>
          <w:sz w:val="18"/>
        </w:rPr>
        <w:t>Susanna Edwards</w:t>
      </w:r>
      <w:r w:rsidRPr="00805F42">
        <w:rPr>
          <w:rFonts w:ascii="Arial" w:hAnsi="Arial" w:cs="Arial"/>
          <w:b/>
          <w:sz w:val="20"/>
          <w:szCs w:val="20"/>
          <w14:ligatures w14:val="none"/>
        </w:rPr>
        <w:t xml:space="preserve"> </w:t>
      </w:r>
    </w:p>
    <w:p w14:paraId="225558C3" w14:textId="6C32FD23" w:rsidR="001E30E6" w:rsidRPr="00C32B46" w:rsidRDefault="00CB771E" w:rsidP="001E30E6">
      <w:pPr>
        <w:jc w:val="both"/>
        <w:rPr>
          <w:rFonts w:ascii="Verdana" w:hAnsi="Verdana" w:cs="Arial"/>
          <w:bCs/>
          <w:sz w:val="18"/>
        </w:rPr>
      </w:pPr>
      <w:r w:rsidRPr="00CB771E">
        <w:rPr>
          <w:rFonts w:ascii="Arial" w:hAnsi="Arial" w:cs="Arial"/>
          <w:b/>
          <w:sz w:val="20"/>
          <w:szCs w:val="20"/>
          <w14:ligatures w14:val="none"/>
        </w:rPr>
        <w:t>Cinematografia</w:t>
      </w:r>
      <w:r w:rsidR="003256D1" w:rsidRPr="00CB771E">
        <w:rPr>
          <w:rFonts w:ascii="Arial" w:hAnsi="Arial" w:cs="Arial"/>
          <w:b/>
          <w:sz w:val="20"/>
          <w:szCs w:val="20"/>
          <w14:ligatures w14:val="none"/>
        </w:rPr>
        <w:t>:</w:t>
      </w:r>
      <w:r w:rsidR="003256D1">
        <w:rPr>
          <w:rFonts w:ascii="Verdana" w:hAnsi="Verdana" w:cs="Arial"/>
          <w:bCs/>
          <w:sz w:val="18"/>
        </w:rPr>
        <w:t xml:space="preserve"> </w:t>
      </w:r>
      <w:r w:rsidR="00C32B46" w:rsidRPr="00E07215">
        <w:rPr>
          <w:rFonts w:ascii="Verdana" w:hAnsi="Verdana" w:cs="Arial"/>
          <w:bCs/>
          <w:sz w:val="18"/>
        </w:rPr>
        <w:t xml:space="preserve">Ellinor Hallin, Iván Blanco, Siri Pårup, Markus Jordö, Martin von Krogh, Susanna Edwards, Mattias Flink, Sara Montoya </w:t>
      </w:r>
      <w:r w:rsidR="00C32B46">
        <w:rPr>
          <w:rFonts w:ascii="Verdana" w:hAnsi="Verdana" w:cs="Arial"/>
          <w:bCs/>
          <w:sz w:val="18"/>
        </w:rPr>
        <w:t xml:space="preserve">i </w:t>
      </w:r>
      <w:r w:rsidR="00C32B46" w:rsidRPr="00E07215">
        <w:rPr>
          <w:rFonts w:ascii="Verdana" w:hAnsi="Verdana" w:cs="Arial"/>
          <w:bCs/>
          <w:sz w:val="18"/>
        </w:rPr>
        <w:t>Pia Lehto</w:t>
      </w:r>
    </w:p>
    <w:p w14:paraId="004A108E" w14:textId="6CBD20EE" w:rsidR="00D82D5C" w:rsidRDefault="00D82D5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D82D5C">
        <w:rPr>
          <w:rFonts w:ascii="Arial" w:hAnsi="Arial" w:cs="Arial"/>
          <w:b/>
          <w:sz w:val="20"/>
          <w:szCs w:val="20"/>
          <w14:ligatures w14:val="none"/>
        </w:rPr>
        <w:t>Edició:</w:t>
      </w:r>
      <w:r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r w:rsidR="00C32B46" w:rsidRPr="00C32B46">
        <w:rPr>
          <w:rFonts w:ascii="Arial" w:hAnsi="Arial" w:cs="Arial"/>
          <w:bCs/>
          <w:sz w:val="20"/>
          <w:szCs w:val="20"/>
          <w:lang w:val="en-US"/>
          <w14:ligatures w14:val="none"/>
        </w:rPr>
        <w:t>Stefan Sundlöf i Magnus Svensson</w:t>
      </w:r>
    </w:p>
    <w:p w14:paraId="757424FD" w14:textId="2B1A3D88" w:rsidR="00CC45DC" w:rsidRDefault="00CC45D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CC45DC">
        <w:rPr>
          <w:rFonts w:ascii="Arial" w:hAnsi="Arial" w:cs="Arial"/>
          <w:b/>
          <w:sz w:val="20"/>
          <w:szCs w:val="20"/>
          <w14:ligatures w14:val="none"/>
        </w:rPr>
        <w:lastRenderedPageBreak/>
        <w:t>So:</w:t>
      </w:r>
      <w:r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r w:rsidR="00C32B46" w:rsidRPr="00E07215">
        <w:rPr>
          <w:rFonts w:ascii="Arial" w:hAnsi="Arial" w:cs="Arial"/>
          <w:bCs/>
          <w:sz w:val="20"/>
          <w:szCs w:val="20"/>
          <w:lang w:val="es-ES"/>
          <w14:ligatures w14:val="none"/>
        </w:rPr>
        <w:t>Peter Adolfsson</w:t>
      </w:r>
    </w:p>
    <w:p w14:paraId="26AAC231" w14:textId="56CE0B2D" w:rsidR="00D82D5C" w:rsidRDefault="005A485B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55769A">
        <w:rPr>
          <w:rFonts w:ascii="Arial" w:hAnsi="Arial" w:cs="Arial"/>
          <w:b/>
          <w:sz w:val="20"/>
          <w:szCs w:val="20"/>
          <w14:ligatures w14:val="none"/>
        </w:rPr>
        <w:t>Distribució:</w:t>
      </w:r>
      <w:r>
        <w:rPr>
          <w:rFonts w:ascii="Verdana" w:hAnsi="Verdana" w:cs="Arial"/>
          <w:bCs/>
          <w:sz w:val="18"/>
        </w:rPr>
        <w:t xml:space="preserve"> </w:t>
      </w:r>
      <w:r w:rsidR="00037F73" w:rsidRPr="00FF039E">
        <w:rPr>
          <w:rFonts w:ascii="Verdana" w:hAnsi="Verdana" w:cs="Arial"/>
          <w:bCs/>
          <w:sz w:val="18"/>
          <w:lang w:val="es-ES"/>
        </w:rPr>
        <w:t>DocsBarcelona Distribution</w:t>
      </w:r>
    </w:p>
    <w:p w14:paraId="0AC1FE3D" w14:textId="77777777" w:rsidR="00D82D5C" w:rsidRPr="00D82D5C" w:rsidRDefault="00D82D5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310F3359" w14:textId="77777777" w:rsidR="001E30E6" w:rsidRDefault="001E30E6" w:rsidP="001E30E6">
      <w:pPr>
        <w:rPr>
          <w:rFonts w:ascii="Arial" w:hAnsi="Arial" w:cs="Arial"/>
          <w:b/>
          <w:bCs/>
        </w:rPr>
      </w:pPr>
      <w:r w:rsidRPr="00247663">
        <w:rPr>
          <w:rFonts w:ascii="Arial" w:hAnsi="Arial" w:cs="Arial"/>
          <w:b/>
          <w:bCs/>
        </w:rPr>
        <w:t>:: Premis i festivals</w:t>
      </w:r>
    </w:p>
    <w:p w14:paraId="2590DD7B" w14:textId="55EE5578" w:rsidR="00C32B46" w:rsidRPr="00C32B46" w:rsidRDefault="00C32B46" w:rsidP="00C32B46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bCs/>
          <w:sz w:val="18"/>
        </w:rPr>
      </w:pPr>
      <w:r w:rsidRPr="00C32B46">
        <w:rPr>
          <w:rFonts w:ascii="Verdana" w:hAnsi="Verdana" w:cs="Arial"/>
          <w:bCs/>
          <w:sz w:val="18"/>
        </w:rPr>
        <w:t>DocsBarcelona, secció oficial 2025</w:t>
      </w:r>
    </w:p>
    <w:p w14:paraId="418D7666" w14:textId="77777777" w:rsidR="00C32B46" w:rsidRPr="00C32B46" w:rsidRDefault="00C32B46" w:rsidP="00C32B46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bCs/>
          <w:sz w:val="18"/>
          <w:lang w:val="en-US"/>
        </w:rPr>
      </w:pPr>
      <w:proofErr w:type="gramStart"/>
      <w:r w:rsidRPr="00C32B46">
        <w:rPr>
          <w:rFonts w:ascii="Verdana" w:hAnsi="Verdana" w:cs="Arial"/>
          <w:bCs/>
          <w:sz w:val="18"/>
          <w:lang w:val="en-US"/>
        </w:rPr>
        <w:t>CPH:DOX</w:t>
      </w:r>
      <w:proofErr w:type="gramEnd"/>
      <w:r w:rsidRPr="00C32B46">
        <w:rPr>
          <w:rFonts w:ascii="Verdana" w:hAnsi="Verdana" w:cs="Arial"/>
          <w:bCs/>
          <w:sz w:val="18"/>
          <w:lang w:val="en-US"/>
        </w:rPr>
        <w:t xml:space="preserve">, </w:t>
      </w:r>
      <w:proofErr w:type="gramStart"/>
      <w:r w:rsidRPr="00C32B46">
        <w:rPr>
          <w:rFonts w:ascii="Verdana" w:hAnsi="Verdana" w:cs="Arial"/>
          <w:bCs/>
          <w:sz w:val="18"/>
          <w:lang w:val="en-US"/>
        </w:rPr>
        <w:t>HUMA:RIGHTS</w:t>
      </w:r>
      <w:proofErr w:type="gramEnd"/>
      <w:r w:rsidRPr="00C32B46">
        <w:rPr>
          <w:rFonts w:ascii="Verdana" w:hAnsi="Verdana" w:cs="Arial"/>
          <w:bCs/>
          <w:sz w:val="18"/>
          <w:lang w:val="en-US"/>
        </w:rPr>
        <w:t xml:space="preserve"> AWARD 2025</w:t>
      </w:r>
    </w:p>
    <w:p w14:paraId="6B04022A" w14:textId="77777777" w:rsidR="00C32B46" w:rsidRPr="00C32B46" w:rsidRDefault="00C32B46" w:rsidP="00C32B46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bCs/>
          <w:sz w:val="18"/>
          <w:lang w:val="en-US"/>
        </w:rPr>
      </w:pPr>
      <w:r w:rsidRPr="00C32B46">
        <w:rPr>
          <w:rFonts w:ascii="Verdana" w:hAnsi="Verdana" w:cs="Arial"/>
          <w:bCs/>
          <w:sz w:val="18"/>
          <w:lang w:val="en-US"/>
        </w:rPr>
        <w:t>Göteborg Film Festival, Nordic Documentary Competition 2025</w:t>
      </w:r>
    </w:p>
    <w:p w14:paraId="13D400AB" w14:textId="1C35C5B4" w:rsidR="00C32B46" w:rsidRPr="00C32B46" w:rsidRDefault="00C32B46" w:rsidP="00C32B46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bCs/>
          <w:sz w:val="18"/>
        </w:rPr>
      </w:pPr>
      <w:r w:rsidRPr="00C32B46">
        <w:rPr>
          <w:rFonts w:ascii="Verdana" w:hAnsi="Verdana" w:cs="Arial"/>
          <w:bCs/>
          <w:sz w:val="18"/>
        </w:rPr>
        <w:t>Tempo, secció oficial 2025</w:t>
      </w:r>
    </w:p>
    <w:p w14:paraId="2DEC93F8" w14:textId="77777777" w:rsidR="003A1745" w:rsidRDefault="003A1745" w:rsidP="003A1745">
      <w:pPr>
        <w:pStyle w:val="Prrafodelista"/>
        <w:jc w:val="both"/>
        <w:rPr>
          <w:rFonts w:ascii="Verdana" w:hAnsi="Verdana" w:cs="Arial"/>
          <w:bCs/>
          <w:sz w:val="18"/>
        </w:rPr>
      </w:pPr>
    </w:p>
    <w:p w14:paraId="3DDDC07D" w14:textId="77777777" w:rsidR="00796A51" w:rsidRPr="00552E3E" w:rsidRDefault="00796A51" w:rsidP="00796A51">
      <w:pPr>
        <w:pStyle w:val="Prrafodelista"/>
        <w:jc w:val="both"/>
        <w:rPr>
          <w:rFonts w:ascii="Verdana" w:hAnsi="Verdana" w:cs="Arial"/>
          <w:bCs/>
          <w:sz w:val="18"/>
        </w:rPr>
      </w:pPr>
    </w:p>
    <w:p w14:paraId="5CC95DE5" w14:textId="2E234966" w:rsidR="00805F42" w:rsidRPr="00B2182A" w:rsidRDefault="00805F42" w:rsidP="00CC45DC">
      <w:pPr>
        <w:pStyle w:val="Prrafodelista"/>
        <w:jc w:val="both"/>
        <w:rPr>
          <w:rFonts w:ascii="Verdana" w:hAnsi="Verdana" w:cs="Arial"/>
          <w:sz w:val="18"/>
          <w:lang w:eastAsia="es-ES"/>
        </w:rPr>
      </w:pPr>
    </w:p>
    <w:sectPr w:rsidR="00805F42" w:rsidRPr="00B2182A" w:rsidSect="00984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F2"/>
    <w:multiLevelType w:val="hybridMultilevel"/>
    <w:tmpl w:val="97CE3324"/>
    <w:lvl w:ilvl="0" w:tplc="4EC2E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E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27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C0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47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A0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84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68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651E8"/>
    <w:multiLevelType w:val="hybridMultilevel"/>
    <w:tmpl w:val="FDEA87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A1C4C"/>
    <w:multiLevelType w:val="hybridMultilevel"/>
    <w:tmpl w:val="91FC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5AE"/>
    <w:multiLevelType w:val="hybridMultilevel"/>
    <w:tmpl w:val="C93CBD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4CC6"/>
    <w:multiLevelType w:val="multilevel"/>
    <w:tmpl w:val="F50C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001FE"/>
    <w:multiLevelType w:val="hybridMultilevel"/>
    <w:tmpl w:val="B33ED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534A3"/>
    <w:multiLevelType w:val="hybridMultilevel"/>
    <w:tmpl w:val="95E4BB40"/>
    <w:lvl w:ilvl="0" w:tplc="5876143C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C1D61"/>
    <w:multiLevelType w:val="hybridMultilevel"/>
    <w:tmpl w:val="9252C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16F9"/>
    <w:multiLevelType w:val="hybridMultilevel"/>
    <w:tmpl w:val="219850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8CB"/>
    <w:multiLevelType w:val="hybridMultilevel"/>
    <w:tmpl w:val="01128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47717"/>
    <w:multiLevelType w:val="multilevel"/>
    <w:tmpl w:val="10B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109198">
    <w:abstractNumId w:val="8"/>
  </w:num>
  <w:num w:numId="2" w16cid:durableId="1576627511">
    <w:abstractNumId w:val="6"/>
  </w:num>
  <w:num w:numId="3" w16cid:durableId="2047751593">
    <w:abstractNumId w:val="9"/>
  </w:num>
  <w:num w:numId="4" w16cid:durableId="1969701285">
    <w:abstractNumId w:val="3"/>
  </w:num>
  <w:num w:numId="5" w16cid:durableId="1996176424">
    <w:abstractNumId w:val="2"/>
  </w:num>
  <w:num w:numId="6" w16cid:durableId="2127655923">
    <w:abstractNumId w:val="1"/>
  </w:num>
  <w:num w:numId="7" w16cid:durableId="680205165">
    <w:abstractNumId w:val="5"/>
  </w:num>
  <w:num w:numId="8" w16cid:durableId="575942841">
    <w:abstractNumId w:val="7"/>
  </w:num>
  <w:num w:numId="9" w16cid:durableId="502480274">
    <w:abstractNumId w:val="0"/>
  </w:num>
  <w:num w:numId="10" w16cid:durableId="244344463">
    <w:abstractNumId w:val="10"/>
  </w:num>
  <w:num w:numId="11" w16cid:durableId="1117412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E6"/>
    <w:rsid w:val="00016899"/>
    <w:rsid w:val="000317D9"/>
    <w:rsid w:val="00037F73"/>
    <w:rsid w:val="00085443"/>
    <w:rsid w:val="000B33FF"/>
    <w:rsid w:val="000D09FF"/>
    <w:rsid w:val="000E2568"/>
    <w:rsid w:val="001977CC"/>
    <w:rsid w:val="001E30E6"/>
    <w:rsid w:val="002C4DF5"/>
    <w:rsid w:val="002E741E"/>
    <w:rsid w:val="003127B9"/>
    <w:rsid w:val="003256D1"/>
    <w:rsid w:val="00330192"/>
    <w:rsid w:val="00330C9D"/>
    <w:rsid w:val="00360E71"/>
    <w:rsid w:val="003A1745"/>
    <w:rsid w:val="004234F7"/>
    <w:rsid w:val="00462851"/>
    <w:rsid w:val="00497B47"/>
    <w:rsid w:val="00501B9F"/>
    <w:rsid w:val="005162D6"/>
    <w:rsid w:val="00533DC5"/>
    <w:rsid w:val="005A485B"/>
    <w:rsid w:val="005A5382"/>
    <w:rsid w:val="005A7781"/>
    <w:rsid w:val="005E10C6"/>
    <w:rsid w:val="006A30CF"/>
    <w:rsid w:val="00704703"/>
    <w:rsid w:val="007812D7"/>
    <w:rsid w:val="00796A51"/>
    <w:rsid w:val="007C006E"/>
    <w:rsid w:val="00805F42"/>
    <w:rsid w:val="0080737F"/>
    <w:rsid w:val="00880D7C"/>
    <w:rsid w:val="008E3F83"/>
    <w:rsid w:val="009203C6"/>
    <w:rsid w:val="0094184D"/>
    <w:rsid w:val="00970604"/>
    <w:rsid w:val="00984645"/>
    <w:rsid w:val="009933C6"/>
    <w:rsid w:val="009F3F12"/>
    <w:rsid w:val="00A31BE6"/>
    <w:rsid w:val="00A76D39"/>
    <w:rsid w:val="00AB19CD"/>
    <w:rsid w:val="00B2182A"/>
    <w:rsid w:val="00B80614"/>
    <w:rsid w:val="00C32B46"/>
    <w:rsid w:val="00C5370F"/>
    <w:rsid w:val="00CB771E"/>
    <w:rsid w:val="00CC45DC"/>
    <w:rsid w:val="00CD1EF9"/>
    <w:rsid w:val="00CF5A38"/>
    <w:rsid w:val="00D82D5C"/>
    <w:rsid w:val="00DA6BB8"/>
    <w:rsid w:val="00DB6BD1"/>
    <w:rsid w:val="00E81756"/>
    <w:rsid w:val="00E8179B"/>
    <w:rsid w:val="00F21479"/>
    <w:rsid w:val="00F614FD"/>
    <w:rsid w:val="00F71A08"/>
    <w:rsid w:val="00F87358"/>
    <w:rsid w:val="00FA51A0"/>
    <w:rsid w:val="00FB285B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E92F"/>
  <w15:chartTrackingRefBased/>
  <w15:docId w15:val="{68985D72-5569-48C4-A294-B498050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7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0E6"/>
    <w:pPr>
      <w:suppressAutoHyphens/>
      <w:spacing w:line="252" w:lineRule="auto"/>
      <w:ind w:left="720"/>
      <w:contextualSpacing/>
    </w:pPr>
    <w:rPr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B771E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614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14F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80D7C"/>
    <w:rPr>
      <w:b/>
      <w:bCs/>
    </w:rPr>
  </w:style>
  <w:style w:type="character" w:customStyle="1" w:styleId="oypena">
    <w:name w:val="oypena"/>
    <w:basedOn w:val="Fuentedeprrafopredeter"/>
    <w:rsid w:val="003A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Distribucio</dc:creator>
  <cp:keywords/>
  <dc:description/>
  <cp:lastModifiedBy>Maria Macia - DocsBarcelona</cp:lastModifiedBy>
  <cp:revision>35</cp:revision>
  <dcterms:created xsi:type="dcterms:W3CDTF">2023-07-10T15:49:00Z</dcterms:created>
  <dcterms:modified xsi:type="dcterms:W3CDTF">2025-10-08T16:10:00Z</dcterms:modified>
</cp:coreProperties>
</file>